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68747" w14:textId="77777777" w:rsidR="007D0A63" w:rsidRPr="007D0A63" w:rsidRDefault="007D0A63" w:rsidP="007D0A63">
      <w:pPr>
        <w:tabs>
          <w:tab w:val="right" w:pos="9639"/>
        </w:tabs>
        <w:spacing w:after="720"/>
        <w:outlineLvl w:val="0"/>
        <w:rPr>
          <w:rFonts w:eastAsia="Times New Roman"/>
          <w:b/>
          <w:caps/>
          <w:sz w:val="48"/>
          <w:lang w:eastAsia="da-DK"/>
        </w:rPr>
      </w:pPr>
      <w:r w:rsidRPr="007D0A63">
        <w:rPr>
          <w:rFonts w:eastAsia="Times New Roman"/>
          <w:b/>
          <w:caps/>
          <w:sz w:val="48"/>
          <w:lang w:eastAsia="da-DK"/>
        </w:rPr>
        <w:t>PRESSEMEDDELELSE</w:t>
      </w:r>
    </w:p>
    <w:p w14:paraId="1D209838" w14:textId="0BEC2A6D" w:rsidR="002A3487" w:rsidRPr="00066FDE" w:rsidRDefault="00CB4089" w:rsidP="00066FDE">
      <w:pPr>
        <w:spacing w:after="240"/>
        <w:jc w:val="left"/>
        <w:rPr>
          <w:rFonts w:eastAsia="Times New Roman"/>
          <w:b/>
          <w:sz w:val="28"/>
          <w:szCs w:val="28"/>
          <w:lang w:eastAsia="da-DK"/>
        </w:rPr>
      </w:pPr>
      <w:r>
        <w:rPr>
          <w:rFonts w:eastAsia="Times New Roman"/>
          <w:b/>
          <w:sz w:val="28"/>
          <w:szCs w:val="28"/>
          <w:lang w:eastAsia="da-DK"/>
        </w:rPr>
        <w:t>Erichsen Cupping Test, t</w:t>
      </w:r>
      <w:r w:rsidR="002625D9" w:rsidRPr="002625D9">
        <w:rPr>
          <w:rFonts w:eastAsia="Times New Roman"/>
          <w:b/>
          <w:sz w:val="28"/>
          <w:szCs w:val="28"/>
          <w:lang w:eastAsia="da-DK"/>
        </w:rPr>
        <w:t xml:space="preserve">est af svejsesøm på </w:t>
      </w:r>
      <w:r w:rsidR="007F4CBF" w:rsidRPr="007F4CBF">
        <w:rPr>
          <w:rFonts w:eastAsia="Times New Roman"/>
          <w:b/>
          <w:sz w:val="28"/>
          <w:szCs w:val="28"/>
          <w:lang w:eastAsia="da-DK"/>
        </w:rPr>
        <w:t>tailored blanks</w:t>
      </w:r>
      <w:r w:rsidR="002A3487" w:rsidRPr="00066FDE">
        <w:rPr>
          <w:rFonts w:eastAsia="Times New Roman"/>
          <w:b/>
          <w:sz w:val="28"/>
          <w:szCs w:val="28"/>
          <w:lang w:eastAsia="da-DK"/>
        </w:rPr>
        <w:fldChar w:fldCharType="begin"/>
      </w:r>
      <w:r w:rsidR="002A3487" w:rsidRPr="00066FDE">
        <w:rPr>
          <w:rFonts w:eastAsia="Times New Roman"/>
          <w:b/>
          <w:sz w:val="28"/>
          <w:szCs w:val="28"/>
          <w:lang w:eastAsia="da-DK"/>
        </w:rPr>
        <w:instrText xml:space="preserve"> FILLIN  "Indtast overskrift"  \* MERGEFORMAT </w:instrText>
      </w:r>
      <w:r w:rsidR="002A3487" w:rsidRPr="00066FDE">
        <w:rPr>
          <w:rFonts w:eastAsia="Times New Roman"/>
          <w:b/>
          <w:sz w:val="28"/>
          <w:szCs w:val="28"/>
          <w:lang w:eastAsia="da-DK"/>
        </w:rPr>
        <w:fldChar w:fldCharType="end"/>
      </w:r>
    </w:p>
    <w:p w14:paraId="1FC67AA1" w14:textId="1E8D337B" w:rsidR="002625D9" w:rsidRDefault="002654EA" w:rsidP="00B5377D">
      <w:pPr>
        <w:spacing w:after="480"/>
        <w:rPr>
          <w:rFonts w:eastAsia="Times New Roman"/>
          <w:i/>
          <w:lang w:eastAsia="da-DK"/>
        </w:rPr>
      </w:pPr>
      <w:r>
        <w:rPr>
          <w:rFonts w:eastAsia="Times New Roman"/>
          <w:i/>
          <w:lang w:eastAsia="da-DK"/>
        </w:rPr>
        <w:t>Nyt præcisionsværktøj til</w:t>
      </w:r>
      <w:r w:rsidR="00CB4089">
        <w:rPr>
          <w:rFonts w:eastAsia="Times New Roman"/>
          <w:i/>
          <w:lang w:eastAsia="da-DK"/>
        </w:rPr>
        <w:t xml:space="preserve"> karakterisering </w:t>
      </w:r>
      <w:r w:rsidR="007F4CBF" w:rsidRPr="007F4CBF">
        <w:rPr>
          <w:rFonts w:eastAsia="Times New Roman"/>
          <w:i/>
          <w:lang w:eastAsia="da-DK"/>
        </w:rPr>
        <w:t>af svejsesømme i tailored blanks</w:t>
      </w:r>
      <w:r w:rsidR="00CB4089">
        <w:rPr>
          <w:rFonts w:eastAsia="Times New Roman"/>
          <w:i/>
          <w:lang w:eastAsia="da-DK"/>
        </w:rPr>
        <w:t xml:space="preserve"> eliminerer risikoen for dimensionsbetingede fejl.</w:t>
      </w:r>
      <w:r w:rsidR="007F4CBF" w:rsidRPr="007F4CBF">
        <w:rPr>
          <w:rFonts w:eastAsia="Times New Roman"/>
          <w:i/>
          <w:lang w:eastAsia="da-DK"/>
        </w:rPr>
        <w:t xml:space="preserve"> </w:t>
      </w:r>
    </w:p>
    <w:p w14:paraId="5CE9C1A6" w14:textId="18FC8411" w:rsidR="007F4CBF" w:rsidRDefault="007F4CBF" w:rsidP="007F4CBF">
      <w:pPr>
        <w:rPr>
          <w:rFonts w:eastAsia="Calibri"/>
          <w:szCs w:val="20"/>
        </w:rPr>
      </w:pPr>
      <w:r w:rsidRPr="007F4CBF">
        <w:rPr>
          <w:rFonts w:eastAsia="Calibri"/>
          <w:szCs w:val="20"/>
        </w:rPr>
        <w:t>Inden for bilindustrien og beslægtede industrier anvendes i stigende grad specialtilpassede pladeemner (tailored blanks) for at optimere vægt, strukturel ydeevne og kollisionssikkerhed. Disse konstruktioner stiller høje krav til kvaliteten af svejsesømmene samt til de metoder der anvendes til mekanisk karakterisering af samlingerne.</w:t>
      </w:r>
    </w:p>
    <w:p w14:paraId="3B10D674" w14:textId="77777777" w:rsidR="007F4CBF" w:rsidRPr="007F4CBF" w:rsidRDefault="007F4CBF" w:rsidP="007F4CBF">
      <w:pPr>
        <w:rPr>
          <w:rFonts w:eastAsia="Calibri"/>
          <w:szCs w:val="20"/>
        </w:rPr>
      </w:pPr>
    </w:p>
    <w:p w14:paraId="0EB6E635" w14:textId="43C5DEAE" w:rsidR="007F4CBF" w:rsidRPr="007F4CBF" w:rsidRDefault="007F4CBF" w:rsidP="007F4CBF">
      <w:pPr>
        <w:rPr>
          <w:rFonts w:eastAsia="Calibri"/>
          <w:szCs w:val="20"/>
        </w:rPr>
      </w:pPr>
      <w:r w:rsidRPr="007F4CBF">
        <w:rPr>
          <w:rFonts w:eastAsia="Calibri"/>
          <w:szCs w:val="20"/>
        </w:rPr>
        <w:t xml:space="preserve">Strenometers nye værktøj til test af svejsesømme fra </w:t>
      </w:r>
      <w:r w:rsidR="004F3720">
        <w:rPr>
          <w:rFonts w:eastAsia="Calibri"/>
          <w:szCs w:val="20"/>
        </w:rPr>
        <w:t>Erichsen GmbH &amp; Co. KG</w:t>
      </w:r>
      <w:r w:rsidRPr="007F4CBF">
        <w:rPr>
          <w:rFonts w:eastAsia="Calibri"/>
          <w:szCs w:val="20"/>
        </w:rPr>
        <w:t xml:space="preserve"> er udviklet til præcis afprøvning af svejsede pladeemner og introducerer automatisk højdekompensation som en central funktion.</w:t>
      </w:r>
    </w:p>
    <w:p w14:paraId="6A2303FC" w14:textId="77777777" w:rsidR="007F4CBF" w:rsidRDefault="007F4CBF" w:rsidP="007F4CBF">
      <w:pPr>
        <w:rPr>
          <w:rFonts w:eastAsia="Calibri"/>
          <w:szCs w:val="20"/>
        </w:rPr>
      </w:pPr>
    </w:p>
    <w:p w14:paraId="19AA3E1F" w14:textId="2B1F5EC1" w:rsidR="007F4CBF" w:rsidRPr="007F4CBF" w:rsidRDefault="007F4CBF" w:rsidP="007F4CBF">
      <w:pPr>
        <w:rPr>
          <w:rFonts w:eastAsia="Calibri"/>
          <w:szCs w:val="20"/>
        </w:rPr>
      </w:pPr>
      <w:r w:rsidRPr="007F4CBF">
        <w:rPr>
          <w:rFonts w:eastAsia="Calibri"/>
          <w:szCs w:val="20"/>
        </w:rPr>
        <w:t>Tailored blanks fremstilles af plader med forskellig tykkelse og varierende materialegenskaber. Ved overgangen mellem pladerne opstår der højdeforskelle i området omkring svejsesømmen hvilket udgør en væsentlig udfordring ved cupping-tests. I standard</w:t>
      </w:r>
      <w:r w:rsidR="004F3720">
        <w:rPr>
          <w:rFonts w:eastAsia="Calibri"/>
          <w:szCs w:val="20"/>
        </w:rPr>
        <w:t>-</w:t>
      </w:r>
      <w:r w:rsidRPr="007F4CBF">
        <w:rPr>
          <w:rFonts w:eastAsia="Calibri"/>
          <w:szCs w:val="20"/>
        </w:rPr>
        <w:t>testopstillinger kan disse højdeforskelle medføre at prøveemnet ikke ligger plant i værktøjet hvilket resulterer i asymmetrisk belastning, geometrisk forvrængede deformationsforløb og ikke-reproducerbare brudmønstre.</w:t>
      </w:r>
    </w:p>
    <w:p w14:paraId="6C0DE54C" w14:textId="77777777" w:rsidR="007F4CBF" w:rsidRDefault="007F4CBF" w:rsidP="007F4CBF">
      <w:pPr>
        <w:rPr>
          <w:rFonts w:eastAsia="Calibri"/>
          <w:szCs w:val="20"/>
        </w:rPr>
      </w:pPr>
    </w:p>
    <w:p w14:paraId="331DEDF3" w14:textId="3C00657D" w:rsidR="007F4CBF" w:rsidRPr="007F4CBF" w:rsidRDefault="007F4CBF" w:rsidP="007F4CBF">
      <w:pPr>
        <w:rPr>
          <w:rFonts w:eastAsia="Calibri"/>
          <w:szCs w:val="20"/>
        </w:rPr>
      </w:pPr>
      <w:r w:rsidRPr="007F4CBF">
        <w:rPr>
          <w:rFonts w:eastAsia="Calibri"/>
          <w:szCs w:val="20"/>
        </w:rPr>
        <w:t>Den automatiske højdekompensation</w:t>
      </w:r>
      <w:r w:rsidR="002654EA">
        <w:rPr>
          <w:rFonts w:eastAsia="Calibri"/>
          <w:szCs w:val="20"/>
        </w:rPr>
        <w:t xml:space="preserve"> i det nye værktøj</w:t>
      </w:r>
      <w:r w:rsidRPr="007F4CBF">
        <w:rPr>
          <w:rFonts w:eastAsia="Calibri"/>
          <w:szCs w:val="20"/>
        </w:rPr>
        <w:t xml:space="preserve"> sikrer korrekt positionering af testemnet ved aktivt at kompensere for højdeforskelle mellem plader med forskellig tykkelse. Herved opnås en ensartet belastningsfordeling under testen hvilket muliggør en valid, reproducerbar og nøjagtig vurdering af både svejsesømmens mekaniske integritet og materialets formningsegenskaber.</w:t>
      </w:r>
    </w:p>
    <w:p w14:paraId="041E73A0" w14:textId="77777777" w:rsidR="007F4CBF" w:rsidRDefault="007F4CBF" w:rsidP="007F4CBF">
      <w:pPr>
        <w:rPr>
          <w:rFonts w:eastAsia="Calibri"/>
          <w:szCs w:val="20"/>
        </w:rPr>
      </w:pPr>
    </w:p>
    <w:p w14:paraId="3A8D6C55" w14:textId="4F6A250A" w:rsidR="002625D9" w:rsidRPr="002625D9" w:rsidRDefault="007F4CBF" w:rsidP="007F4CBF">
      <w:pPr>
        <w:rPr>
          <w:rFonts w:eastAsia="Calibri"/>
          <w:szCs w:val="20"/>
        </w:rPr>
      </w:pPr>
      <w:r w:rsidRPr="007F4CBF">
        <w:rPr>
          <w:rFonts w:eastAsia="Calibri"/>
          <w:szCs w:val="20"/>
        </w:rPr>
        <w:t>Værktøjet er velegnet til laboratorie- og udviklingsmiljøer hvor der stilles høje krav til nøjagtighed og reproducerbarhed, og</w:t>
      </w:r>
      <w:r w:rsidR="004F3720">
        <w:rPr>
          <w:rFonts w:eastAsia="Calibri"/>
          <w:szCs w:val="20"/>
        </w:rPr>
        <w:t xml:space="preserve"> det</w:t>
      </w:r>
      <w:r w:rsidRPr="007F4CBF">
        <w:rPr>
          <w:rFonts w:eastAsia="Calibri"/>
          <w:szCs w:val="20"/>
        </w:rPr>
        <w:t xml:space="preserve"> understøtter effektiv gennemførelse af cupping-tests uden </w:t>
      </w:r>
      <w:r w:rsidR="002654EA">
        <w:rPr>
          <w:rFonts w:eastAsia="Calibri"/>
          <w:szCs w:val="20"/>
        </w:rPr>
        <w:t>risiko for</w:t>
      </w:r>
      <w:r w:rsidRPr="007F4CBF">
        <w:rPr>
          <w:rFonts w:eastAsia="Calibri"/>
          <w:szCs w:val="20"/>
        </w:rPr>
        <w:t xml:space="preserve"> geometrisk betingede fejl.</w:t>
      </w:r>
    </w:p>
    <w:p w14:paraId="6A142AB9" w14:textId="77777777" w:rsidR="007F4CBF" w:rsidRDefault="007F4CBF" w:rsidP="002625D9">
      <w:pPr>
        <w:rPr>
          <w:rFonts w:eastAsia="Calibri"/>
          <w:b/>
          <w:szCs w:val="20"/>
        </w:rPr>
      </w:pPr>
    </w:p>
    <w:p w14:paraId="5E81C00F" w14:textId="1F46616C" w:rsidR="002625D9" w:rsidRPr="00ED0BFE" w:rsidRDefault="002625D9" w:rsidP="002625D9">
      <w:pPr>
        <w:rPr>
          <w:rFonts w:eastAsia="Calibri"/>
          <w:b/>
          <w:szCs w:val="20"/>
        </w:rPr>
      </w:pPr>
      <w:r w:rsidRPr="00ED0BFE">
        <w:rPr>
          <w:rFonts w:eastAsia="Calibri"/>
          <w:b/>
          <w:szCs w:val="20"/>
        </w:rPr>
        <w:t>Nøgleegenskaber:</w:t>
      </w:r>
    </w:p>
    <w:p w14:paraId="32B1EEB8" w14:textId="77777777" w:rsidR="002625D9" w:rsidRPr="002625D9" w:rsidRDefault="002625D9" w:rsidP="00ED0BFE">
      <w:pPr>
        <w:spacing w:line="120" w:lineRule="exact"/>
        <w:rPr>
          <w:rFonts w:eastAsia="Calibri"/>
          <w:szCs w:val="20"/>
        </w:rPr>
      </w:pPr>
    </w:p>
    <w:p w14:paraId="6F1FD891" w14:textId="77777777" w:rsidR="002625D9" w:rsidRPr="00ED0BFE" w:rsidRDefault="002625D9" w:rsidP="002625D9">
      <w:pPr>
        <w:rPr>
          <w:rFonts w:eastAsia="Calibri"/>
          <w:b/>
          <w:i/>
          <w:iCs/>
          <w:szCs w:val="20"/>
        </w:rPr>
      </w:pPr>
      <w:r w:rsidRPr="00ED0BFE">
        <w:rPr>
          <w:rFonts w:eastAsia="Calibri"/>
          <w:b/>
          <w:i/>
          <w:iCs/>
          <w:szCs w:val="20"/>
        </w:rPr>
        <w:t>Adaptiv teknologi</w:t>
      </w:r>
    </w:p>
    <w:p w14:paraId="33C416B5" w14:textId="63828D20" w:rsidR="002625D9" w:rsidRPr="002625D9" w:rsidRDefault="007F4CBF" w:rsidP="002625D9">
      <w:pPr>
        <w:rPr>
          <w:rFonts w:eastAsia="Calibri"/>
          <w:szCs w:val="20"/>
        </w:rPr>
      </w:pPr>
      <w:r w:rsidRPr="0053682C">
        <w:t xml:space="preserve">Eliminerer geometrisk betingede </w:t>
      </w:r>
      <w:r w:rsidR="002654EA">
        <w:t>fejl</w:t>
      </w:r>
      <w:r w:rsidRPr="0053682C">
        <w:t xml:space="preserve"> ved test af svejsesømme i plader med varierende tykkelse</w:t>
      </w:r>
      <w:r w:rsidR="002654EA">
        <w:t>.</w:t>
      </w:r>
    </w:p>
    <w:p w14:paraId="04A7E41E" w14:textId="77777777" w:rsidR="002625D9" w:rsidRPr="002625D9" w:rsidRDefault="002625D9" w:rsidP="002625D9">
      <w:pPr>
        <w:rPr>
          <w:rFonts w:eastAsia="Calibri"/>
          <w:szCs w:val="20"/>
        </w:rPr>
      </w:pPr>
    </w:p>
    <w:p w14:paraId="37E6F584" w14:textId="77777777" w:rsidR="002625D9" w:rsidRPr="00ED0BFE" w:rsidRDefault="002625D9" w:rsidP="002625D9">
      <w:pPr>
        <w:rPr>
          <w:rFonts w:eastAsia="Calibri"/>
          <w:b/>
          <w:i/>
          <w:iCs/>
          <w:szCs w:val="20"/>
        </w:rPr>
      </w:pPr>
      <w:r w:rsidRPr="00ED0BFE">
        <w:rPr>
          <w:rFonts w:eastAsia="Calibri"/>
          <w:b/>
          <w:i/>
          <w:iCs/>
          <w:szCs w:val="20"/>
        </w:rPr>
        <w:t>Præcision under alle forhold</w:t>
      </w:r>
    </w:p>
    <w:p w14:paraId="32659FA5" w14:textId="18405007" w:rsidR="002625D9" w:rsidRPr="002625D9" w:rsidRDefault="007F4CBF" w:rsidP="002625D9">
      <w:pPr>
        <w:rPr>
          <w:rFonts w:eastAsia="Calibri"/>
          <w:szCs w:val="20"/>
        </w:rPr>
      </w:pPr>
      <w:r w:rsidRPr="0053682C">
        <w:t>Muliggør realistisk vurdering af deformations- og brudforløb uafhængigt af materialekombinationer og tykkelsesvariationer</w:t>
      </w:r>
      <w:r w:rsidR="002625D9" w:rsidRPr="002625D9">
        <w:rPr>
          <w:rFonts w:eastAsia="Calibri"/>
          <w:szCs w:val="20"/>
        </w:rPr>
        <w:t>.</w:t>
      </w:r>
    </w:p>
    <w:p w14:paraId="7FAA5CD9" w14:textId="77777777" w:rsidR="002625D9" w:rsidRPr="002625D9" w:rsidRDefault="002625D9" w:rsidP="002625D9">
      <w:pPr>
        <w:rPr>
          <w:rFonts w:eastAsia="Calibri"/>
          <w:szCs w:val="20"/>
        </w:rPr>
      </w:pPr>
    </w:p>
    <w:p w14:paraId="45B8DDDA" w14:textId="77777777" w:rsidR="002625D9" w:rsidRPr="00ED0BFE" w:rsidRDefault="002625D9" w:rsidP="002625D9">
      <w:pPr>
        <w:rPr>
          <w:rFonts w:eastAsia="Calibri"/>
          <w:b/>
          <w:i/>
          <w:iCs/>
          <w:szCs w:val="20"/>
        </w:rPr>
      </w:pPr>
      <w:r w:rsidRPr="00ED0BFE">
        <w:rPr>
          <w:rFonts w:eastAsia="Calibri"/>
          <w:b/>
          <w:i/>
          <w:iCs/>
          <w:szCs w:val="20"/>
        </w:rPr>
        <w:t>Bred maskinkompatibilitet</w:t>
      </w:r>
    </w:p>
    <w:p w14:paraId="6D565732" w14:textId="5D241719" w:rsidR="00360D33" w:rsidRDefault="00CB4089" w:rsidP="002625D9">
      <w:r>
        <w:t>Findes aktuelt til</w:t>
      </w:r>
      <w:r w:rsidR="007F4CBF" w:rsidRPr="0053682C">
        <w:t xml:space="preserve"> </w:t>
      </w:r>
      <w:r w:rsidR="007F4CBF">
        <w:t xml:space="preserve">ERICHSEN </w:t>
      </w:r>
      <w:r>
        <w:t xml:space="preserve">Cupping Test model </w:t>
      </w:r>
      <w:r w:rsidRPr="00CB4089">
        <w:t>Model 102 (60 and 80 kN)</w:t>
      </w:r>
      <w:r>
        <w:t xml:space="preserve"> og </w:t>
      </w:r>
      <w:r w:rsidRPr="00CB4089">
        <w:t>Model 142-20 Basic</w:t>
      </w:r>
      <w:r>
        <w:t>.</w:t>
      </w:r>
    </w:p>
    <w:p w14:paraId="245C0AD5" w14:textId="05BD1DD7" w:rsidR="00A154EE" w:rsidRDefault="00A154EE" w:rsidP="00066FDE">
      <w:pPr>
        <w:spacing w:before="480" w:after="600"/>
        <w:jc w:val="center"/>
      </w:pPr>
      <w:r>
        <w:t>Yderligere information om</w:t>
      </w:r>
      <w:r w:rsidR="00DF0C2E">
        <w:t xml:space="preserve"> </w:t>
      </w:r>
      <w:r w:rsidR="002625D9" w:rsidRPr="007F4CBF">
        <w:rPr>
          <w:rFonts w:eastAsia="Calibri"/>
          <w:b/>
          <w:szCs w:val="20"/>
        </w:rPr>
        <w:t>værktøj til test af svejsesøm</w:t>
      </w:r>
      <w:r w:rsidR="002625D9" w:rsidRPr="002625D9">
        <w:rPr>
          <w:rFonts w:eastAsia="Calibri"/>
          <w:szCs w:val="20"/>
        </w:rPr>
        <w:t xml:space="preserve"> </w:t>
      </w:r>
      <w:r>
        <w:t>kan hentes hos</w:t>
      </w:r>
      <w:r w:rsidR="00E709BB">
        <w:t>:</w:t>
      </w:r>
      <w:r w:rsidR="00DF0C2E">
        <w:t xml:space="preserve"> </w:t>
      </w:r>
      <w:r w:rsidR="00E709BB">
        <w:br/>
      </w:r>
      <w:r>
        <w:t>Strenometer ApS, Kongevejen 213, 2830 Virum, 4</w:t>
      </w:r>
      <w:r w:rsidR="001427E1">
        <w:t>5 95 07 00, salg@strenometer.dk</w:t>
      </w:r>
    </w:p>
    <w:p w14:paraId="12A77EC3" w14:textId="5D07B64F" w:rsidR="00360D33" w:rsidRPr="00A154EE" w:rsidRDefault="00360D33" w:rsidP="009B3464">
      <w:pPr>
        <w:spacing w:after="600"/>
      </w:pPr>
      <w:r w:rsidRPr="00066FDE">
        <w:rPr>
          <w:i/>
        </w:rPr>
        <w:t>Strenometer ApS er et førende specialfirma inden</w:t>
      </w:r>
      <w:r w:rsidR="001427E1" w:rsidRPr="00066FDE">
        <w:rPr>
          <w:i/>
        </w:rPr>
        <w:t xml:space="preserve"> </w:t>
      </w:r>
      <w:r w:rsidRPr="00066FDE">
        <w:rPr>
          <w:i/>
        </w:rPr>
        <w:t>for instrumenter og testapparater til farve- og lakindustrien, kunststofindustrien samt tekstilindustrien. Vi har en bred og veldokumenteret viden, og vores rådgivende personale har relevant markedserfaring og derfor et godt kendskab til den praktiske anvendelse af vores produkter.</w:t>
      </w:r>
    </w:p>
    <w:sectPr w:rsidR="00360D33" w:rsidRPr="00A154EE" w:rsidSect="007F4CBF">
      <w:pgSz w:w="11906" w:h="16838"/>
      <w:pgMar w:top="1701"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Eurostile Extended">
    <w:altName w:val="Agency FB"/>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7F0694"/>
    <w:multiLevelType w:val="hybridMultilevel"/>
    <w:tmpl w:val="BB565AA2"/>
    <w:lvl w:ilvl="0" w:tplc="C0A2A104">
      <w:start w:val="1"/>
      <w:numFmt w:val="bullet"/>
      <w:lvlText w:val=""/>
      <w:lvlJc w:val="left"/>
      <w:pPr>
        <w:ind w:left="720" w:hanging="360"/>
      </w:pPr>
      <w:rPr>
        <w:rFonts w:ascii="Wingdings" w:eastAsiaTheme="minorHAnsi" w:hAnsi="Wingdings"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319120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5D9"/>
    <w:rsid w:val="00012357"/>
    <w:rsid w:val="00015738"/>
    <w:rsid w:val="00021768"/>
    <w:rsid w:val="000228BC"/>
    <w:rsid w:val="000246ED"/>
    <w:rsid w:val="00027916"/>
    <w:rsid w:val="000327E5"/>
    <w:rsid w:val="000343D2"/>
    <w:rsid w:val="000350CC"/>
    <w:rsid w:val="0003513C"/>
    <w:rsid w:val="00042064"/>
    <w:rsid w:val="00044769"/>
    <w:rsid w:val="00046271"/>
    <w:rsid w:val="000467D8"/>
    <w:rsid w:val="000473B3"/>
    <w:rsid w:val="00050121"/>
    <w:rsid w:val="00052A86"/>
    <w:rsid w:val="00055A2F"/>
    <w:rsid w:val="00061FF1"/>
    <w:rsid w:val="00066FDE"/>
    <w:rsid w:val="00073748"/>
    <w:rsid w:val="0008001C"/>
    <w:rsid w:val="00083205"/>
    <w:rsid w:val="00083D57"/>
    <w:rsid w:val="00084A6C"/>
    <w:rsid w:val="0009029B"/>
    <w:rsid w:val="00094A7F"/>
    <w:rsid w:val="00094EB8"/>
    <w:rsid w:val="000955CC"/>
    <w:rsid w:val="000A790D"/>
    <w:rsid w:val="000B2E36"/>
    <w:rsid w:val="000B59B2"/>
    <w:rsid w:val="000C1CA7"/>
    <w:rsid w:val="000C2C88"/>
    <w:rsid w:val="000C48A4"/>
    <w:rsid w:val="000D1297"/>
    <w:rsid w:val="000D1635"/>
    <w:rsid w:val="000D4D79"/>
    <w:rsid w:val="000E0EEB"/>
    <w:rsid w:val="000E5E85"/>
    <w:rsid w:val="000F28D7"/>
    <w:rsid w:val="000F6EC0"/>
    <w:rsid w:val="000F76AD"/>
    <w:rsid w:val="001020EE"/>
    <w:rsid w:val="0010221E"/>
    <w:rsid w:val="001023EF"/>
    <w:rsid w:val="00102A91"/>
    <w:rsid w:val="00102B58"/>
    <w:rsid w:val="001048DF"/>
    <w:rsid w:val="00104EB6"/>
    <w:rsid w:val="00105344"/>
    <w:rsid w:val="001067C7"/>
    <w:rsid w:val="0010686C"/>
    <w:rsid w:val="0011186E"/>
    <w:rsid w:val="00114BAE"/>
    <w:rsid w:val="00115C58"/>
    <w:rsid w:val="00116BD9"/>
    <w:rsid w:val="00117C2E"/>
    <w:rsid w:val="0012300B"/>
    <w:rsid w:val="00124EC5"/>
    <w:rsid w:val="00125E42"/>
    <w:rsid w:val="0012658F"/>
    <w:rsid w:val="00132559"/>
    <w:rsid w:val="001344EC"/>
    <w:rsid w:val="001351D7"/>
    <w:rsid w:val="001400D7"/>
    <w:rsid w:val="001427E1"/>
    <w:rsid w:val="001429E6"/>
    <w:rsid w:val="00146632"/>
    <w:rsid w:val="0015001D"/>
    <w:rsid w:val="00153B50"/>
    <w:rsid w:val="00156393"/>
    <w:rsid w:val="00160487"/>
    <w:rsid w:val="0016477F"/>
    <w:rsid w:val="00165A37"/>
    <w:rsid w:val="00170725"/>
    <w:rsid w:val="001734DB"/>
    <w:rsid w:val="00180BD5"/>
    <w:rsid w:val="001817D1"/>
    <w:rsid w:val="00181FBE"/>
    <w:rsid w:val="00185365"/>
    <w:rsid w:val="00185FD2"/>
    <w:rsid w:val="0018694E"/>
    <w:rsid w:val="00186C57"/>
    <w:rsid w:val="00186D9F"/>
    <w:rsid w:val="00192AB6"/>
    <w:rsid w:val="00193CC7"/>
    <w:rsid w:val="00193FED"/>
    <w:rsid w:val="0019580C"/>
    <w:rsid w:val="00195EDD"/>
    <w:rsid w:val="001A064E"/>
    <w:rsid w:val="001A651E"/>
    <w:rsid w:val="001B0CAE"/>
    <w:rsid w:val="001B3488"/>
    <w:rsid w:val="001B7BB2"/>
    <w:rsid w:val="001B7F97"/>
    <w:rsid w:val="001C1A8B"/>
    <w:rsid w:val="001C4DC0"/>
    <w:rsid w:val="001C63B3"/>
    <w:rsid w:val="001C7820"/>
    <w:rsid w:val="001D3647"/>
    <w:rsid w:val="001D36D6"/>
    <w:rsid w:val="001D3E8C"/>
    <w:rsid w:val="001D7E4A"/>
    <w:rsid w:val="001E32C6"/>
    <w:rsid w:val="001E51B3"/>
    <w:rsid w:val="001E5A36"/>
    <w:rsid w:val="001E760D"/>
    <w:rsid w:val="001F0CAA"/>
    <w:rsid w:val="001F6D0C"/>
    <w:rsid w:val="001F7D7B"/>
    <w:rsid w:val="00200BAE"/>
    <w:rsid w:val="00201DF9"/>
    <w:rsid w:val="00203EEC"/>
    <w:rsid w:val="00204BCF"/>
    <w:rsid w:val="002065F5"/>
    <w:rsid w:val="0021374D"/>
    <w:rsid w:val="00213DC1"/>
    <w:rsid w:val="00217BBD"/>
    <w:rsid w:val="00223432"/>
    <w:rsid w:val="00224303"/>
    <w:rsid w:val="002251C6"/>
    <w:rsid w:val="002269C5"/>
    <w:rsid w:val="002277AB"/>
    <w:rsid w:val="00236216"/>
    <w:rsid w:val="0023742A"/>
    <w:rsid w:val="00242765"/>
    <w:rsid w:val="002427B9"/>
    <w:rsid w:val="0024422F"/>
    <w:rsid w:val="00244545"/>
    <w:rsid w:val="002465C6"/>
    <w:rsid w:val="00247193"/>
    <w:rsid w:val="00251381"/>
    <w:rsid w:val="00251683"/>
    <w:rsid w:val="0025220B"/>
    <w:rsid w:val="0025280C"/>
    <w:rsid w:val="00254FA3"/>
    <w:rsid w:val="0025752C"/>
    <w:rsid w:val="0026218C"/>
    <w:rsid w:val="002625D9"/>
    <w:rsid w:val="00264636"/>
    <w:rsid w:val="002654EA"/>
    <w:rsid w:val="00267D32"/>
    <w:rsid w:val="002739F3"/>
    <w:rsid w:val="00277D97"/>
    <w:rsid w:val="00282467"/>
    <w:rsid w:val="00291076"/>
    <w:rsid w:val="00292F9C"/>
    <w:rsid w:val="00297895"/>
    <w:rsid w:val="002A3487"/>
    <w:rsid w:val="002A5648"/>
    <w:rsid w:val="002A7F63"/>
    <w:rsid w:val="002B37DD"/>
    <w:rsid w:val="002C2E75"/>
    <w:rsid w:val="002C69A2"/>
    <w:rsid w:val="002D0285"/>
    <w:rsid w:val="002D33C4"/>
    <w:rsid w:val="002D3AFD"/>
    <w:rsid w:val="002D4D74"/>
    <w:rsid w:val="002D5B63"/>
    <w:rsid w:val="002D6904"/>
    <w:rsid w:val="002D6B43"/>
    <w:rsid w:val="002E0DC8"/>
    <w:rsid w:val="002F245E"/>
    <w:rsid w:val="002F37EA"/>
    <w:rsid w:val="002F7BFA"/>
    <w:rsid w:val="002F7F31"/>
    <w:rsid w:val="0030394C"/>
    <w:rsid w:val="00304F73"/>
    <w:rsid w:val="00306CFE"/>
    <w:rsid w:val="00310138"/>
    <w:rsid w:val="00310C56"/>
    <w:rsid w:val="00312A53"/>
    <w:rsid w:val="003131B4"/>
    <w:rsid w:val="003140D9"/>
    <w:rsid w:val="00320D84"/>
    <w:rsid w:val="00323B4F"/>
    <w:rsid w:val="00323D0A"/>
    <w:rsid w:val="00330CA3"/>
    <w:rsid w:val="00336896"/>
    <w:rsid w:val="00342B69"/>
    <w:rsid w:val="00343401"/>
    <w:rsid w:val="00344A37"/>
    <w:rsid w:val="00352EFC"/>
    <w:rsid w:val="00353DAE"/>
    <w:rsid w:val="003574CE"/>
    <w:rsid w:val="00360D33"/>
    <w:rsid w:val="00362AC0"/>
    <w:rsid w:val="00367913"/>
    <w:rsid w:val="00370898"/>
    <w:rsid w:val="00371901"/>
    <w:rsid w:val="00376428"/>
    <w:rsid w:val="00385626"/>
    <w:rsid w:val="003856B6"/>
    <w:rsid w:val="00387349"/>
    <w:rsid w:val="003936B7"/>
    <w:rsid w:val="00394AC0"/>
    <w:rsid w:val="0039618D"/>
    <w:rsid w:val="003A0920"/>
    <w:rsid w:val="003A2211"/>
    <w:rsid w:val="003A27AE"/>
    <w:rsid w:val="003A39DA"/>
    <w:rsid w:val="003A6D74"/>
    <w:rsid w:val="003B0472"/>
    <w:rsid w:val="003B1303"/>
    <w:rsid w:val="003B3CE0"/>
    <w:rsid w:val="003B530B"/>
    <w:rsid w:val="003C00E4"/>
    <w:rsid w:val="003C01DE"/>
    <w:rsid w:val="003C1CAC"/>
    <w:rsid w:val="003C2741"/>
    <w:rsid w:val="003C3F48"/>
    <w:rsid w:val="003C484F"/>
    <w:rsid w:val="003C5280"/>
    <w:rsid w:val="003C7D3D"/>
    <w:rsid w:val="003D16BC"/>
    <w:rsid w:val="003D5730"/>
    <w:rsid w:val="003D6ACD"/>
    <w:rsid w:val="003D6CEE"/>
    <w:rsid w:val="003E1F32"/>
    <w:rsid w:val="003E7BB3"/>
    <w:rsid w:val="003F0BCC"/>
    <w:rsid w:val="003F0C15"/>
    <w:rsid w:val="003F14F7"/>
    <w:rsid w:val="003F6D28"/>
    <w:rsid w:val="00401432"/>
    <w:rsid w:val="00402656"/>
    <w:rsid w:val="004070AE"/>
    <w:rsid w:val="0041088B"/>
    <w:rsid w:val="004131A3"/>
    <w:rsid w:val="004207AF"/>
    <w:rsid w:val="004230DD"/>
    <w:rsid w:val="004252FB"/>
    <w:rsid w:val="00426ED2"/>
    <w:rsid w:val="004274E9"/>
    <w:rsid w:val="00427C37"/>
    <w:rsid w:val="00433515"/>
    <w:rsid w:val="00437E02"/>
    <w:rsid w:val="00443687"/>
    <w:rsid w:val="0044774C"/>
    <w:rsid w:val="0045656D"/>
    <w:rsid w:val="004575C4"/>
    <w:rsid w:val="00467D92"/>
    <w:rsid w:val="00472F2E"/>
    <w:rsid w:val="00480537"/>
    <w:rsid w:val="004810D0"/>
    <w:rsid w:val="00487278"/>
    <w:rsid w:val="004879DD"/>
    <w:rsid w:val="00491DE0"/>
    <w:rsid w:val="004A2272"/>
    <w:rsid w:val="004A2301"/>
    <w:rsid w:val="004A3695"/>
    <w:rsid w:val="004A5292"/>
    <w:rsid w:val="004B0778"/>
    <w:rsid w:val="004B1491"/>
    <w:rsid w:val="004B42E2"/>
    <w:rsid w:val="004B7162"/>
    <w:rsid w:val="004C2418"/>
    <w:rsid w:val="004C30BB"/>
    <w:rsid w:val="004C335A"/>
    <w:rsid w:val="004D5777"/>
    <w:rsid w:val="004D67DF"/>
    <w:rsid w:val="004D6FAF"/>
    <w:rsid w:val="004E45D2"/>
    <w:rsid w:val="004F3720"/>
    <w:rsid w:val="004F5A84"/>
    <w:rsid w:val="004F7D7A"/>
    <w:rsid w:val="00500D33"/>
    <w:rsid w:val="00502423"/>
    <w:rsid w:val="00504FEA"/>
    <w:rsid w:val="00514CBB"/>
    <w:rsid w:val="00521118"/>
    <w:rsid w:val="00521963"/>
    <w:rsid w:val="00524A3E"/>
    <w:rsid w:val="00524B83"/>
    <w:rsid w:val="00530859"/>
    <w:rsid w:val="005308CA"/>
    <w:rsid w:val="00531DA8"/>
    <w:rsid w:val="005401D0"/>
    <w:rsid w:val="005439BD"/>
    <w:rsid w:val="00544C33"/>
    <w:rsid w:val="00544F76"/>
    <w:rsid w:val="00546743"/>
    <w:rsid w:val="0054697A"/>
    <w:rsid w:val="005475A5"/>
    <w:rsid w:val="0055069C"/>
    <w:rsid w:val="00551B2B"/>
    <w:rsid w:val="00551D20"/>
    <w:rsid w:val="005551C2"/>
    <w:rsid w:val="005575A5"/>
    <w:rsid w:val="00560C12"/>
    <w:rsid w:val="00560FEC"/>
    <w:rsid w:val="00562AEA"/>
    <w:rsid w:val="00565E84"/>
    <w:rsid w:val="005660C9"/>
    <w:rsid w:val="005700C7"/>
    <w:rsid w:val="00573C85"/>
    <w:rsid w:val="00581CF1"/>
    <w:rsid w:val="00582BE5"/>
    <w:rsid w:val="00587405"/>
    <w:rsid w:val="00592983"/>
    <w:rsid w:val="005947EB"/>
    <w:rsid w:val="00594E95"/>
    <w:rsid w:val="005A4025"/>
    <w:rsid w:val="005B0E23"/>
    <w:rsid w:val="005B27F6"/>
    <w:rsid w:val="005C4844"/>
    <w:rsid w:val="005C5484"/>
    <w:rsid w:val="005C62BD"/>
    <w:rsid w:val="005D59C9"/>
    <w:rsid w:val="005D6E1A"/>
    <w:rsid w:val="005E53D4"/>
    <w:rsid w:val="005F2583"/>
    <w:rsid w:val="005F5CE7"/>
    <w:rsid w:val="005F786B"/>
    <w:rsid w:val="005F7BE7"/>
    <w:rsid w:val="006034E5"/>
    <w:rsid w:val="00607B0F"/>
    <w:rsid w:val="0062026C"/>
    <w:rsid w:val="00622128"/>
    <w:rsid w:val="006223B3"/>
    <w:rsid w:val="00622D6F"/>
    <w:rsid w:val="00627A50"/>
    <w:rsid w:val="0063517A"/>
    <w:rsid w:val="00642A7C"/>
    <w:rsid w:val="00656282"/>
    <w:rsid w:val="00656967"/>
    <w:rsid w:val="00656E04"/>
    <w:rsid w:val="00657979"/>
    <w:rsid w:val="00661E7F"/>
    <w:rsid w:val="006713C8"/>
    <w:rsid w:val="00683A81"/>
    <w:rsid w:val="006853F7"/>
    <w:rsid w:val="006874E0"/>
    <w:rsid w:val="00692109"/>
    <w:rsid w:val="00693A28"/>
    <w:rsid w:val="00693D6E"/>
    <w:rsid w:val="006964B2"/>
    <w:rsid w:val="006A15F7"/>
    <w:rsid w:val="006A2185"/>
    <w:rsid w:val="006B714D"/>
    <w:rsid w:val="006B7908"/>
    <w:rsid w:val="006C11A5"/>
    <w:rsid w:val="006C69E6"/>
    <w:rsid w:val="006D044A"/>
    <w:rsid w:val="006D4B44"/>
    <w:rsid w:val="006E6286"/>
    <w:rsid w:val="006E639E"/>
    <w:rsid w:val="006F0137"/>
    <w:rsid w:val="006F04F5"/>
    <w:rsid w:val="006F1071"/>
    <w:rsid w:val="006F2E5F"/>
    <w:rsid w:val="006F3998"/>
    <w:rsid w:val="006F597A"/>
    <w:rsid w:val="006F6741"/>
    <w:rsid w:val="00703260"/>
    <w:rsid w:val="007032DF"/>
    <w:rsid w:val="00704ACA"/>
    <w:rsid w:val="00704ED3"/>
    <w:rsid w:val="007052DC"/>
    <w:rsid w:val="007060AF"/>
    <w:rsid w:val="00706E69"/>
    <w:rsid w:val="00711F38"/>
    <w:rsid w:val="00714754"/>
    <w:rsid w:val="0071578B"/>
    <w:rsid w:val="00717F7F"/>
    <w:rsid w:val="00721078"/>
    <w:rsid w:val="00721695"/>
    <w:rsid w:val="00723C8E"/>
    <w:rsid w:val="00723E01"/>
    <w:rsid w:val="00724408"/>
    <w:rsid w:val="007257DB"/>
    <w:rsid w:val="007263C2"/>
    <w:rsid w:val="00737D7D"/>
    <w:rsid w:val="00741D41"/>
    <w:rsid w:val="0074237C"/>
    <w:rsid w:val="00744FC2"/>
    <w:rsid w:val="007509B3"/>
    <w:rsid w:val="0075433A"/>
    <w:rsid w:val="0075568C"/>
    <w:rsid w:val="00761F5B"/>
    <w:rsid w:val="007626B9"/>
    <w:rsid w:val="00762CFF"/>
    <w:rsid w:val="00766045"/>
    <w:rsid w:val="00776562"/>
    <w:rsid w:val="00780181"/>
    <w:rsid w:val="007805C2"/>
    <w:rsid w:val="007828C0"/>
    <w:rsid w:val="0078367B"/>
    <w:rsid w:val="0078596C"/>
    <w:rsid w:val="00790C86"/>
    <w:rsid w:val="00793FC5"/>
    <w:rsid w:val="00797F5D"/>
    <w:rsid w:val="007A1838"/>
    <w:rsid w:val="007A4E3F"/>
    <w:rsid w:val="007A6A2F"/>
    <w:rsid w:val="007B0258"/>
    <w:rsid w:val="007B221B"/>
    <w:rsid w:val="007B5417"/>
    <w:rsid w:val="007C4C19"/>
    <w:rsid w:val="007C6006"/>
    <w:rsid w:val="007D0A63"/>
    <w:rsid w:val="007D2B25"/>
    <w:rsid w:val="007D627B"/>
    <w:rsid w:val="007D7EB9"/>
    <w:rsid w:val="007E07DC"/>
    <w:rsid w:val="007E3DC1"/>
    <w:rsid w:val="007E6F63"/>
    <w:rsid w:val="007E7D09"/>
    <w:rsid w:val="007F2792"/>
    <w:rsid w:val="007F4C93"/>
    <w:rsid w:val="007F4CBF"/>
    <w:rsid w:val="007F4F93"/>
    <w:rsid w:val="00800C3F"/>
    <w:rsid w:val="008049C0"/>
    <w:rsid w:val="0080638A"/>
    <w:rsid w:val="00807D4D"/>
    <w:rsid w:val="00812510"/>
    <w:rsid w:val="00820AC6"/>
    <w:rsid w:val="0082143A"/>
    <w:rsid w:val="00821AFA"/>
    <w:rsid w:val="00824E42"/>
    <w:rsid w:val="00825C7C"/>
    <w:rsid w:val="00827548"/>
    <w:rsid w:val="00827E5D"/>
    <w:rsid w:val="0083217E"/>
    <w:rsid w:val="008340ED"/>
    <w:rsid w:val="00836C2D"/>
    <w:rsid w:val="008468CA"/>
    <w:rsid w:val="00853988"/>
    <w:rsid w:val="008548EF"/>
    <w:rsid w:val="00856E39"/>
    <w:rsid w:val="0086678B"/>
    <w:rsid w:val="008757FB"/>
    <w:rsid w:val="00876205"/>
    <w:rsid w:val="00876C7B"/>
    <w:rsid w:val="0088239D"/>
    <w:rsid w:val="008838AC"/>
    <w:rsid w:val="008850D5"/>
    <w:rsid w:val="00885B17"/>
    <w:rsid w:val="00891694"/>
    <w:rsid w:val="008944AA"/>
    <w:rsid w:val="008967AA"/>
    <w:rsid w:val="008A400A"/>
    <w:rsid w:val="008A4463"/>
    <w:rsid w:val="008B4CAF"/>
    <w:rsid w:val="008B5949"/>
    <w:rsid w:val="008C0935"/>
    <w:rsid w:val="008C1B8E"/>
    <w:rsid w:val="008C2649"/>
    <w:rsid w:val="008C3135"/>
    <w:rsid w:val="008C4DC2"/>
    <w:rsid w:val="008C6CAE"/>
    <w:rsid w:val="008C78DD"/>
    <w:rsid w:val="008D179E"/>
    <w:rsid w:val="008D200C"/>
    <w:rsid w:val="008D2388"/>
    <w:rsid w:val="008E193A"/>
    <w:rsid w:val="008E27ED"/>
    <w:rsid w:val="008E2CB8"/>
    <w:rsid w:val="008E3C9C"/>
    <w:rsid w:val="008E4FCD"/>
    <w:rsid w:val="008E71C7"/>
    <w:rsid w:val="008F0717"/>
    <w:rsid w:val="008F58CD"/>
    <w:rsid w:val="008F7750"/>
    <w:rsid w:val="009015C3"/>
    <w:rsid w:val="00901791"/>
    <w:rsid w:val="00901949"/>
    <w:rsid w:val="00905829"/>
    <w:rsid w:val="00907C2E"/>
    <w:rsid w:val="00910D7A"/>
    <w:rsid w:val="0091180C"/>
    <w:rsid w:val="0091293D"/>
    <w:rsid w:val="009131C2"/>
    <w:rsid w:val="00913E07"/>
    <w:rsid w:val="00925D4D"/>
    <w:rsid w:val="009312D7"/>
    <w:rsid w:val="009336CE"/>
    <w:rsid w:val="0093534C"/>
    <w:rsid w:val="009368D3"/>
    <w:rsid w:val="00941CED"/>
    <w:rsid w:val="0094298B"/>
    <w:rsid w:val="00943501"/>
    <w:rsid w:val="009438C4"/>
    <w:rsid w:val="009441A2"/>
    <w:rsid w:val="00947898"/>
    <w:rsid w:val="00954609"/>
    <w:rsid w:val="00954843"/>
    <w:rsid w:val="00961396"/>
    <w:rsid w:val="00964398"/>
    <w:rsid w:val="009705FA"/>
    <w:rsid w:val="00971669"/>
    <w:rsid w:val="00976C0B"/>
    <w:rsid w:val="009823ED"/>
    <w:rsid w:val="00986A76"/>
    <w:rsid w:val="00990AD6"/>
    <w:rsid w:val="009A0901"/>
    <w:rsid w:val="009A0D25"/>
    <w:rsid w:val="009A2379"/>
    <w:rsid w:val="009A4516"/>
    <w:rsid w:val="009A64B0"/>
    <w:rsid w:val="009B3464"/>
    <w:rsid w:val="009B5A4A"/>
    <w:rsid w:val="009B690B"/>
    <w:rsid w:val="009B71EC"/>
    <w:rsid w:val="009B752D"/>
    <w:rsid w:val="009C0D9C"/>
    <w:rsid w:val="009C103E"/>
    <w:rsid w:val="009C2627"/>
    <w:rsid w:val="009C55E5"/>
    <w:rsid w:val="009C623E"/>
    <w:rsid w:val="009C75B1"/>
    <w:rsid w:val="009D09CE"/>
    <w:rsid w:val="009D1F0B"/>
    <w:rsid w:val="009D3652"/>
    <w:rsid w:val="009D5F9D"/>
    <w:rsid w:val="009D710F"/>
    <w:rsid w:val="009E0719"/>
    <w:rsid w:val="009E45E9"/>
    <w:rsid w:val="009F1B75"/>
    <w:rsid w:val="009F1DC3"/>
    <w:rsid w:val="009F71C7"/>
    <w:rsid w:val="00A006CE"/>
    <w:rsid w:val="00A01A69"/>
    <w:rsid w:val="00A11B01"/>
    <w:rsid w:val="00A145A9"/>
    <w:rsid w:val="00A154EE"/>
    <w:rsid w:val="00A16DA4"/>
    <w:rsid w:val="00A2621A"/>
    <w:rsid w:val="00A2685C"/>
    <w:rsid w:val="00A27390"/>
    <w:rsid w:val="00A3015C"/>
    <w:rsid w:val="00A30717"/>
    <w:rsid w:val="00A35141"/>
    <w:rsid w:val="00A3767B"/>
    <w:rsid w:val="00A4045B"/>
    <w:rsid w:val="00A45AB5"/>
    <w:rsid w:val="00A4651C"/>
    <w:rsid w:val="00A472C5"/>
    <w:rsid w:val="00A47BB6"/>
    <w:rsid w:val="00A50A9F"/>
    <w:rsid w:val="00A52FCD"/>
    <w:rsid w:val="00A65402"/>
    <w:rsid w:val="00A6655A"/>
    <w:rsid w:val="00A671BE"/>
    <w:rsid w:val="00A721C4"/>
    <w:rsid w:val="00A77C56"/>
    <w:rsid w:val="00A829B6"/>
    <w:rsid w:val="00A83E25"/>
    <w:rsid w:val="00A855DE"/>
    <w:rsid w:val="00A95553"/>
    <w:rsid w:val="00A95E3C"/>
    <w:rsid w:val="00AB39B4"/>
    <w:rsid w:val="00AB50DF"/>
    <w:rsid w:val="00AB6D77"/>
    <w:rsid w:val="00AC6176"/>
    <w:rsid w:val="00AC6301"/>
    <w:rsid w:val="00AD14A1"/>
    <w:rsid w:val="00AD360F"/>
    <w:rsid w:val="00AD7B66"/>
    <w:rsid w:val="00AE100C"/>
    <w:rsid w:val="00AE34D9"/>
    <w:rsid w:val="00AE4A2A"/>
    <w:rsid w:val="00AE4CF4"/>
    <w:rsid w:val="00AE6762"/>
    <w:rsid w:val="00AE6FEB"/>
    <w:rsid w:val="00AE7A31"/>
    <w:rsid w:val="00AF46BF"/>
    <w:rsid w:val="00AF49D7"/>
    <w:rsid w:val="00AF5738"/>
    <w:rsid w:val="00AF5B9D"/>
    <w:rsid w:val="00B0016A"/>
    <w:rsid w:val="00B06B95"/>
    <w:rsid w:val="00B123C9"/>
    <w:rsid w:val="00B1583B"/>
    <w:rsid w:val="00B16B67"/>
    <w:rsid w:val="00B17BD0"/>
    <w:rsid w:val="00B31D2B"/>
    <w:rsid w:val="00B34C03"/>
    <w:rsid w:val="00B43C8E"/>
    <w:rsid w:val="00B44C9E"/>
    <w:rsid w:val="00B46ACB"/>
    <w:rsid w:val="00B5377D"/>
    <w:rsid w:val="00B631A9"/>
    <w:rsid w:val="00B64167"/>
    <w:rsid w:val="00B6562E"/>
    <w:rsid w:val="00B66254"/>
    <w:rsid w:val="00B71D1E"/>
    <w:rsid w:val="00B7665B"/>
    <w:rsid w:val="00B808F1"/>
    <w:rsid w:val="00B948CA"/>
    <w:rsid w:val="00B968AC"/>
    <w:rsid w:val="00B9724B"/>
    <w:rsid w:val="00BA098E"/>
    <w:rsid w:val="00BA2268"/>
    <w:rsid w:val="00BA22FD"/>
    <w:rsid w:val="00BA60DA"/>
    <w:rsid w:val="00BB43DD"/>
    <w:rsid w:val="00BB7AE3"/>
    <w:rsid w:val="00BC0614"/>
    <w:rsid w:val="00BC15B5"/>
    <w:rsid w:val="00BD4148"/>
    <w:rsid w:val="00BD4BE1"/>
    <w:rsid w:val="00BD6D92"/>
    <w:rsid w:val="00BD7259"/>
    <w:rsid w:val="00BE2B24"/>
    <w:rsid w:val="00BE7965"/>
    <w:rsid w:val="00BF17F4"/>
    <w:rsid w:val="00BF66E6"/>
    <w:rsid w:val="00C01C33"/>
    <w:rsid w:val="00C0230C"/>
    <w:rsid w:val="00C02351"/>
    <w:rsid w:val="00C0265A"/>
    <w:rsid w:val="00C04BF9"/>
    <w:rsid w:val="00C109DA"/>
    <w:rsid w:val="00C10A77"/>
    <w:rsid w:val="00C10CE9"/>
    <w:rsid w:val="00C11326"/>
    <w:rsid w:val="00C130D9"/>
    <w:rsid w:val="00C157DD"/>
    <w:rsid w:val="00C162BA"/>
    <w:rsid w:val="00C17253"/>
    <w:rsid w:val="00C174A0"/>
    <w:rsid w:val="00C17B2C"/>
    <w:rsid w:val="00C253C5"/>
    <w:rsid w:val="00C27272"/>
    <w:rsid w:val="00C27371"/>
    <w:rsid w:val="00C320BE"/>
    <w:rsid w:val="00C33133"/>
    <w:rsid w:val="00C331E0"/>
    <w:rsid w:val="00C36037"/>
    <w:rsid w:val="00C40142"/>
    <w:rsid w:val="00C42302"/>
    <w:rsid w:val="00C43411"/>
    <w:rsid w:val="00C4698D"/>
    <w:rsid w:val="00C46BB2"/>
    <w:rsid w:val="00C51B55"/>
    <w:rsid w:val="00C53A7C"/>
    <w:rsid w:val="00C5650C"/>
    <w:rsid w:val="00C6651F"/>
    <w:rsid w:val="00C76252"/>
    <w:rsid w:val="00C76E74"/>
    <w:rsid w:val="00C81B3A"/>
    <w:rsid w:val="00C82E93"/>
    <w:rsid w:val="00C84556"/>
    <w:rsid w:val="00C854C7"/>
    <w:rsid w:val="00C871D9"/>
    <w:rsid w:val="00C929FD"/>
    <w:rsid w:val="00CB1F8E"/>
    <w:rsid w:val="00CB2A25"/>
    <w:rsid w:val="00CB4089"/>
    <w:rsid w:val="00CB6AE6"/>
    <w:rsid w:val="00CB793A"/>
    <w:rsid w:val="00CC199B"/>
    <w:rsid w:val="00CC3C95"/>
    <w:rsid w:val="00CD0BB8"/>
    <w:rsid w:val="00CD11DE"/>
    <w:rsid w:val="00CD588D"/>
    <w:rsid w:val="00CE07C2"/>
    <w:rsid w:val="00CE487E"/>
    <w:rsid w:val="00CE4A50"/>
    <w:rsid w:val="00CE64E5"/>
    <w:rsid w:val="00CE7BF4"/>
    <w:rsid w:val="00CF5F4C"/>
    <w:rsid w:val="00D02733"/>
    <w:rsid w:val="00D044BE"/>
    <w:rsid w:val="00D055F1"/>
    <w:rsid w:val="00D10602"/>
    <w:rsid w:val="00D11652"/>
    <w:rsid w:val="00D1186E"/>
    <w:rsid w:val="00D12A69"/>
    <w:rsid w:val="00D12E0E"/>
    <w:rsid w:val="00D131A1"/>
    <w:rsid w:val="00D139AD"/>
    <w:rsid w:val="00D14B6F"/>
    <w:rsid w:val="00D14C90"/>
    <w:rsid w:val="00D164AE"/>
    <w:rsid w:val="00D16806"/>
    <w:rsid w:val="00D17058"/>
    <w:rsid w:val="00D27C18"/>
    <w:rsid w:val="00D30490"/>
    <w:rsid w:val="00D308D3"/>
    <w:rsid w:val="00D4391F"/>
    <w:rsid w:val="00D44AA5"/>
    <w:rsid w:val="00D4727F"/>
    <w:rsid w:val="00D54E55"/>
    <w:rsid w:val="00D60F33"/>
    <w:rsid w:val="00D61978"/>
    <w:rsid w:val="00D61E75"/>
    <w:rsid w:val="00D62404"/>
    <w:rsid w:val="00D63EE5"/>
    <w:rsid w:val="00D64AE5"/>
    <w:rsid w:val="00D64E4F"/>
    <w:rsid w:val="00D66FCA"/>
    <w:rsid w:val="00D719BD"/>
    <w:rsid w:val="00D72CC5"/>
    <w:rsid w:val="00D72DFA"/>
    <w:rsid w:val="00D7508B"/>
    <w:rsid w:val="00D75A38"/>
    <w:rsid w:val="00D923FC"/>
    <w:rsid w:val="00D92443"/>
    <w:rsid w:val="00D92D55"/>
    <w:rsid w:val="00D947C4"/>
    <w:rsid w:val="00DA482E"/>
    <w:rsid w:val="00DB23D5"/>
    <w:rsid w:val="00DB3428"/>
    <w:rsid w:val="00DB44DD"/>
    <w:rsid w:val="00DB4AD2"/>
    <w:rsid w:val="00DC61E0"/>
    <w:rsid w:val="00DC77CA"/>
    <w:rsid w:val="00DC7D5A"/>
    <w:rsid w:val="00DD768D"/>
    <w:rsid w:val="00DE091A"/>
    <w:rsid w:val="00DE0D5B"/>
    <w:rsid w:val="00DE3A4C"/>
    <w:rsid w:val="00DE419D"/>
    <w:rsid w:val="00DF0C2E"/>
    <w:rsid w:val="00DF17F7"/>
    <w:rsid w:val="00DF2320"/>
    <w:rsid w:val="00DF4FB7"/>
    <w:rsid w:val="00DF7FB2"/>
    <w:rsid w:val="00E012DF"/>
    <w:rsid w:val="00E03101"/>
    <w:rsid w:val="00E0386D"/>
    <w:rsid w:val="00E065AC"/>
    <w:rsid w:val="00E104A9"/>
    <w:rsid w:val="00E14756"/>
    <w:rsid w:val="00E15DC6"/>
    <w:rsid w:val="00E17E9A"/>
    <w:rsid w:val="00E20C0E"/>
    <w:rsid w:val="00E248DC"/>
    <w:rsid w:val="00E26291"/>
    <w:rsid w:val="00E331A2"/>
    <w:rsid w:val="00E35CFC"/>
    <w:rsid w:val="00E46F6B"/>
    <w:rsid w:val="00E52613"/>
    <w:rsid w:val="00E531ED"/>
    <w:rsid w:val="00E56C8A"/>
    <w:rsid w:val="00E63C03"/>
    <w:rsid w:val="00E65B70"/>
    <w:rsid w:val="00E66B0F"/>
    <w:rsid w:val="00E67444"/>
    <w:rsid w:val="00E6752B"/>
    <w:rsid w:val="00E67E12"/>
    <w:rsid w:val="00E70955"/>
    <w:rsid w:val="00E709BB"/>
    <w:rsid w:val="00E70BBA"/>
    <w:rsid w:val="00E71618"/>
    <w:rsid w:val="00E73778"/>
    <w:rsid w:val="00E75C68"/>
    <w:rsid w:val="00E872BC"/>
    <w:rsid w:val="00E87E34"/>
    <w:rsid w:val="00E96FA8"/>
    <w:rsid w:val="00E97523"/>
    <w:rsid w:val="00E97530"/>
    <w:rsid w:val="00EA2068"/>
    <w:rsid w:val="00EA5762"/>
    <w:rsid w:val="00EA72BD"/>
    <w:rsid w:val="00EB4C52"/>
    <w:rsid w:val="00EC1A72"/>
    <w:rsid w:val="00EC1E3E"/>
    <w:rsid w:val="00EC30E6"/>
    <w:rsid w:val="00EC5AB0"/>
    <w:rsid w:val="00EC5B49"/>
    <w:rsid w:val="00ED0BFE"/>
    <w:rsid w:val="00ED10EC"/>
    <w:rsid w:val="00ED3B85"/>
    <w:rsid w:val="00EE06F4"/>
    <w:rsid w:val="00EE3BE1"/>
    <w:rsid w:val="00EE51B1"/>
    <w:rsid w:val="00EF24BA"/>
    <w:rsid w:val="00EF3667"/>
    <w:rsid w:val="00F113BB"/>
    <w:rsid w:val="00F11F3A"/>
    <w:rsid w:val="00F12F52"/>
    <w:rsid w:val="00F13151"/>
    <w:rsid w:val="00F150DB"/>
    <w:rsid w:val="00F15385"/>
    <w:rsid w:val="00F2289E"/>
    <w:rsid w:val="00F24AF7"/>
    <w:rsid w:val="00F2547F"/>
    <w:rsid w:val="00F27192"/>
    <w:rsid w:val="00F33DCA"/>
    <w:rsid w:val="00F340DB"/>
    <w:rsid w:val="00F419EA"/>
    <w:rsid w:val="00F43012"/>
    <w:rsid w:val="00F4303B"/>
    <w:rsid w:val="00F46E22"/>
    <w:rsid w:val="00F52033"/>
    <w:rsid w:val="00F534A9"/>
    <w:rsid w:val="00F5437D"/>
    <w:rsid w:val="00F55B98"/>
    <w:rsid w:val="00F70E92"/>
    <w:rsid w:val="00F714EA"/>
    <w:rsid w:val="00F73415"/>
    <w:rsid w:val="00F735B5"/>
    <w:rsid w:val="00F758ED"/>
    <w:rsid w:val="00F75D38"/>
    <w:rsid w:val="00F77D8C"/>
    <w:rsid w:val="00F86AC1"/>
    <w:rsid w:val="00F87113"/>
    <w:rsid w:val="00F9112C"/>
    <w:rsid w:val="00F92B4D"/>
    <w:rsid w:val="00F93B06"/>
    <w:rsid w:val="00F94122"/>
    <w:rsid w:val="00F958F2"/>
    <w:rsid w:val="00FA13B0"/>
    <w:rsid w:val="00FA1FFE"/>
    <w:rsid w:val="00FA20D9"/>
    <w:rsid w:val="00FA6ABB"/>
    <w:rsid w:val="00FB08B5"/>
    <w:rsid w:val="00FB14F3"/>
    <w:rsid w:val="00FC0B8A"/>
    <w:rsid w:val="00FC1E3D"/>
    <w:rsid w:val="00FC4046"/>
    <w:rsid w:val="00FD536B"/>
    <w:rsid w:val="00FD58BA"/>
    <w:rsid w:val="00FD6F5A"/>
    <w:rsid w:val="00FE15A6"/>
    <w:rsid w:val="00FE6FE3"/>
    <w:rsid w:val="00FE794C"/>
    <w:rsid w:val="00FF6AD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C7925"/>
  <w15:docId w15:val="{6B489CEB-AF6A-4680-A8FE-2B2554743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da-DK"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FEA"/>
  </w:style>
  <w:style w:type="paragraph" w:styleId="Overskrift1">
    <w:name w:val="heading 1"/>
    <w:basedOn w:val="Normal"/>
    <w:next w:val="Normal"/>
    <w:link w:val="Overskrift1Tegn"/>
    <w:qFormat/>
    <w:rsid w:val="005F5CE7"/>
    <w:pPr>
      <w:keepNext/>
      <w:jc w:val="left"/>
      <w:outlineLvl w:val="0"/>
    </w:pPr>
    <w:rPr>
      <w:rFonts w:ascii="Eurostile Extended" w:eastAsia="Times New Roman" w:hAnsi="Eurostile Extended" w:cs="Times New Roman"/>
      <w:sz w:val="36"/>
      <w:szCs w:val="20"/>
      <w:u w:val="single"/>
      <w:lang w:val="de-DE" w:eastAsia="de-DE"/>
    </w:rPr>
  </w:style>
  <w:style w:type="paragraph" w:styleId="Overskrift5">
    <w:name w:val="heading 5"/>
    <w:basedOn w:val="Normal"/>
    <w:next w:val="Normal"/>
    <w:link w:val="Overskrift5Tegn"/>
    <w:qFormat/>
    <w:rsid w:val="005F5CE7"/>
    <w:pPr>
      <w:keepNext/>
      <w:jc w:val="left"/>
      <w:outlineLvl w:val="4"/>
    </w:pPr>
    <w:rPr>
      <w:rFonts w:ascii="Eurostile Extended" w:eastAsia="Times New Roman" w:hAnsi="Eurostile Extended" w:cs="Times New Roman"/>
      <w:b/>
      <w:sz w:val="36"/>
      <w:szCs w:val="20"/>
      <w:lang w:val="de-DE" w:eastAsia="de-D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5F5CE7"/>
    <w:rPr>
      <w:rFonts w:ascii="Eurostile Extended" w:eastAsia="Times New Roman" w:hAnsi="Eurostile Extended" w:cs="Times New Roman"/>
      <w:sz w:val="36"/>
      <w:szCs w:val="20"/>
      <w:u w:val="single"/>
      <w:lang w:val="de-DE" w:eastAsia="de-DE"/>
    </w:rPr>
  </w:style>
  <w:style w:type="character" w:customStyle="1" w:styleId="Overskrift5Tegn">
    <w:name w:val="Overskrift 5 Tegn"/>
    <w:basedOn w:val="Standardskrifttypeiafsnit"/>
    <w:link w:val="Overskrift5"/>
    <w:rsid w:val="005F5CE7"/>
    <w:rPr>
      <w:rFonts w:ascii="Eurostile Extended" w:eastAsia="Times New Roman" w:hAnsi="Eurostile Extended" w:cs="Times New Roman"/>
      <w:b w:val="0"/>
      <w:sz w:val="36"/>
      <w:szCs w:val="20"/>
      <w:lang w:val="de-DE" w:eastAsia="de-DE"/>
    </w:rPr>
  </w:style>
  <w:style w:type="character" w:styleId="Hyperlink">
    <w:name w:val="Hyperlink"/>
    <w:basedOn w:val="Standardskrifttypeiafsnit"/>
    <w:uiPriority w:val="99"/>
    <w:semiHidden/>
    <w:unhideWhenUsed/>
    <w:rsid w:val="005F5CE7"/>
    <w:rPr>
      <w:b/>
      <w:bCs/>
      <w:strike w:val="0"/>
      <w:dstrike w:val="0"/>
      <w:color w:val="000000"/>
      <w:u w:val="none"/>
      <w:effect w:val="none"/>
      <w:bdr w:val="none" w:sz="0" w:space="0" w:color="auto" w:frame="1"/>
    </w:rPr>
  </w:style>
  <w:style w:type="paragraph" w:styleId="Markeringsbobletekst">
    <w:name w:val="Balloon Text"/>
    <w:basedOn w:val="Normal"/>
    <w:link w:val="MarkeringsbobletekstTegn"/>
    <w:uiPriority w:val="99"/>
    <w:semiHidden/>
    <w:unhideWhenUsed/>
    <w:rsid w:val="005F5CE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F5CE7"/>
    <w:rPr>
      <w:rFonts w:ascii="Tahoma" w:hAnsi="Tahoma" w:cs="Tahoma"/>
      <w:sz w:val="16"/>
      <w:szCs w:val="16"/>
    </w:rPr>
  </w:style>
  <w:style w:type="paragraph" w:styleId="Listeafsnit">
    <w:name w:val="List Paragraph"/>
    <w:basedOn w:val="Normal"/>
    <w:uiPriority w:val="34"/>
    <w:qFormat/>
    <w:rsid w:val="00A154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733973">
      <w:bodyDiv w:val="1"/>
      <w:marLeft w:val="0"/>
      <w:marRight w:val="0"/>
      <w:marTop w:val="0"/>
      <w:marBottom w:val="15"/>
      <w:divBdr>
        <w:top w:val="none" w:sz="0" w:space="0" w:color="auto"/>
        <w:left w:val="none" w:sz="0" w:space="0" w:color="auto"/>
        <w:bottom w:val="none" w:sz="0" w:space="0" w:color="auto"/>
        <w:right w:val="none" w:sz="0" w:space="0" w:color="auto"/>
      </w:divBdr>
      <w:divsChild>
        <w:div w:id="785778849">
          <w:marLeft w:val="75"/>
          <w:marRight w:val="75"/>
          <w:marTop w:val="225"/>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M:\Skabelon\word\Marketing\Pressemeddelelse.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769DC-E23D-4E7F-A99E-4EC4BE38B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Pressemeddelelse.dotx</Template>
  <TotalTime>3</TotalTime>
  <Pages>1</Pages>
  <Words>388</Words>
  <Characters>2369</Characters>
  <Application>Microsoft Office Word</Application>
  <DocSecurity>0</DocSecurity>
  <Lines>139</Lines>
  <Paragraphs>74</Paragraphs>
  <ScaleCrop>false</ScaleCrop>
  <HeadingPairs>
    <vt:vector size="4" baseType="variant">
      <vt:variant>
        <vt:lpstr>Titel</vt:lpstr>
      </vt:variant>
      <vt:variant>
        <vt:i4>1</vt:i4>
      </vt:variant>
      <vt:variant>
        <vt:lpstr>Overskrifter</vt:lpstr>
      </vt:variant>
      <vt:variant>
        <vt:i4>1</vt:i4>
      </vt:variant>
    </vt:vector>
  </HeadingPairs>
  <TitlesOfParts>
    <vt:vector size="2" baseType="lpstr">
      <vt:lpstr/>
      <vt:lpstr>PRESSEMEDDELELSE</vt:lpstr>
    </vt:vector>
  </TitlesOfParts>
  <Company>Strebnov Gruppen</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Aagot Møller</dc:creator>
  <cp:lastModifiedBy>Charlotte Møller</cp:lastModifiedBy>
  <cp:revision>9</cp:revision>
  <dcterms:created xsi:type="dcterms:W3CDTF">2026-01-15T13:18:00Z</dcterms:created>
  <dcterms:modified xsi:type="dcterms:W3CDTF">2026-01-15T13:21:00Z</dcterms:modified>
</cp:coreProperties>
</file>